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lang w:val="en-US" w:eastAsia="zh-CN"/>
        </w:rPr>
        <w:t>永州市住房公积金缴存单位基本情况表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单位公章：                                  填表日期：       年   月   日</w:t>
      </w:r>
    </w:p>
    <w:tbl>
      <w:tblPr>
        <w:tblStyle w:val="3"/>
        <w:tblW w:w="89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42"/>
        <w:gridCol w:w="1501"/>
        <w:gridCol w:w="1212"/>
        <w:gridCol w:w="1075"/>
        <w:gridCol w:w="362"/>
        <w:gridCol w:w="1425"/>
        <w:gridCol w:w="1389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542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单位信息</w:t>
            </w: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单位全称</w:t>
            </w:r>
          </w:p>
        </w:tc>
        <w:tc>
          <w:tcPr>
            <w:tcW w:w="6938" w:type="dxa"/>
            <w:gridSpan w:val="6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42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单位公积金代码</w:t>
            </w:r>
          </w:p>
        </w:tc>
        <w:tc>
          <w:tcPr>
            <w:tcW w:w="2864" w:type="dxa"/>
            <w:gridSpan w:val="2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04" w:hRule="atLeast"/>
        </w:trPr>
        <w:tc>
          <w:tcPr>
            <w:tcW w:w="542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经办人姓名</w:t>
            </w: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64" w:type="dxa"/>
            <w:gridSpan w:val="2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42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单位性质</w:t>
            </w:r>
          </w:p>
        </w:tc>
        <w:tc>
          <w:tcPr>
            <w:tcW w:w="69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国家机关         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事业单位           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国有企业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城镇集体企业     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外商投资企业       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城镇私营企业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其他城镇企业     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民办非企业单位     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社会团体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01" w:hRule="atLeast"/>
        </w:trPr>
        <w:tc>
          <w:tcPr>
            <w:tcW w:w="542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法定代表人或负责人 姓名</w:t>
            </w:r>
          </w:p>
        </w:tc>
        <w:tc>
          <w:tcPr>
            <w:tcW w:w="2287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法定代表人或负责人身份证号码</w:t>
            </w:r>
          </w:p>
        </w:tc>
        <w:tc>
          <w:tcPr>
            <w:tcW w:w="2864" w:type="dxa"/>
            <w:gridSpan w:val="2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42" w:hRule="atLeast"/>
        </w:trPr>
        <w:tc>
          <w:tcPr>
            <w:tcW w:w="542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开户银行</w:t>
            </w:r>
          </w:p>
        </w:tc>
        <w:tc>
          <w:tcPr>
            <w:tcW w:w="2287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开户银行账号</w:t>
            </w:r>
          </w:p>
        </w:tc>
        <w:tc>
          <w:tcPr>
            <w:tcW w:w="2864" w:type="dxa"/>
            <w:gridSpan w:val="2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30" w:hRule="atLeast"/>
        </w:trPr>
        <w:tc>
          <w:tcPr>
            <w:tcW w:w="542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职工人数</w:t>
            </w:r>
          </w:p>
        </w:tc>
        <w:tc>
          <w:tcPr>
            <w:tcW w:w="1212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3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缴存比例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    %</w:t>
            </w: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月缴存额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0" w:hRule="atLeast"/>
        </w:trPr>
        <w:tc>
          <w:tcPr>
            <w:tcW w:w="542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2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37" w:type="dxa"/>
            <w:gridSpan w:val="2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个人    %</w:t>
            </w: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年缴存额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49" w:hRule="atLeast"/>
        </w:trPr>
        <w:tc>
          <w:tcPr>
            <w:tcW w:w="542" w:type="dxa"/>
            <w:vMerge w:val="continue"/>
            <w:tcBorders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发薪日期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年工资总额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月工资总额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49" w:hRule="atLeast"/>
        </w:trPr>
        <w:tc>
          <w:tcPr>
            <w:tcW w:w="542" w:type="dxa"/>
            <w:tcBorders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受理结果</w:t>
            </w:r>
          </w:p>
        </w:tc>
        <w:tc>
          <w:tcPr>
            <w:tcW w:w="8439" w:type="dxa"/>
            <w:gridSpan w:val="7"/>
            <w:vAlign w:val="center"/>
          </w:tcPr>
          <w:p>
            <w:pPr>
              <w:ind w:firstLine="480" w:firstLineChars="2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经审查：同意你单位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年度住房公积金缴存基本情况审核。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业务审核专用章：                         经办人员签字：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            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年   月    日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填表说明：本表一式两份，住房公积金管理中心和缴存单位各执一份。</w:t>
      </w:r>
    </w:p>
    <w:sectPr>
      <w:pgSz w:w="11906" w:h="16838"/>
      <w:pgMar w:top="2098" w:right="1417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7900C1"/>
    <w:rsid w:val="0D79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2019-09-18T08:02:00Z</dcterms:created>
  <dc:creator>Administrator</dc:creator>
  <cp:lastModifiedBy>Administrator</cp:lastModifiedBy>
  <dcterms:modified xsi:type="dcterms:W3CDTF">2019-09-18T08:48:24Z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